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8950"/>
        <w:gridCol w:w="3600"/>
      </w:tblGrid>
      <w:tr w:rsidR="0062473E" w14:paraId="1C66F2B7" w14:textId="77777777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3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5" w:type="dxa"/>
              <w:left w:w="0" w:type="dxa"/>
              <w:bottom w:w="20" w:type="dxa"/>
              <w:right w:w="80" w:type="dxa"/>
            </w:tcMar>
            <w:vAlign w:val="center"/>
          </w:tcPr>
          <w:p w14:paraId="1C66F2B4" w14:textId="50B4212D" w:rsidR="0062473E" w:rsidRDefault="0040316A">
            <w:r>
              <w:rPr>
                <w:rFonts w:ascii="Arial" w:eastAsia="Arial" w:hAnsi="Arial" w:cs="Arial"/>
                <w:color w:val="111111"/>
                <w:sz w:val="16"/>
                <w:szCs w:val="16"/>
              </w:rPr>
              <w:t>1-B · 2026-2027</w:t>
            </w:r>
          </w:p>
        </w:tc>
        <w:tc>
          <w:tcPr>
            <w:tcW w:w="895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5" w:type="dxa"/>
              <w:left w:w="30" w:type="dxa"/>
              <w:bottom w:w="20" w:type="dxa"/>
              <w:right w:w="30" w:type="dxa"/>
            </w:tcMar>
            <w:vAlign w:val="center"/>
          </w:tcPr>
          <w:p w14:paraId="1C66F2B5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6"/>
                <w:szCs w:val="26"/>
              </w:rPr>
              <w:t>1. Sınıf 1. Hafta Defter Dolum Çizelgesi</w:t>
            </w:r>
          </w:p>
        </w:tc>
        <w:tc>
          <w:tcPr>
            <w:tcW w:w="3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15" w:type="dxa"/>
              <w:left w:w="0" w:type="dxa"/>
              <w:bottom w:w="20" w:type="dxa"/>
              <w:right w:w="0" w:type="dxa"/>
            </w:tcMar>
            <w:vAlign w:val="center"/>
          </w:tcPr>
          <w:p w14:paraId="1C66F2B6" w14:textId="77777777" w:rsidR="0062473E" w:rsidRDefault="0062473E"/>
        </w:tc>
      </w:tr>
    </w:tbl>
    <w:p w14:paraId="1C66F2B8" w14:textId="77777777" w:rsidR="0062473E" w:rsidRDefault="0062473E">
      <w:pPr>
        <w:spacing w:after="20"/>
      </w:pPr>
    </w:p>
    <w:tbl>
      <w:tblPr>
        <w:tblW w:w="16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3054"/>
        <w:gridCol w:w="3054"/>
        <w:gridCol w:w="3054"/>
        <w:gridCol w:w="3054"/>
        <w:gridCol w:w="3054"/>
      </w:tblGrid>
      <w:tr w:rsidR="0062473E" w14:paraId="1C66F2BF" w14:textId="77777777">
        <w:trPr>
          <w:cantSplit/>
          <w:trHeight w:hRule="exact" w:val="650"/>
          <w:tblHeader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9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1. HAFTA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A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Pazartesi</w:t>
            </w:r>
            <w:r>
              <w:rPr>
                <w:rFonts w:ascii="Arial" w:eastAsia="Arial" w:hAnsi="Arial" w:cs="Arial"/>
                <w:color w:val="111111"/>
                <w:sz w:val="17"/>
                <w:szCs w:val="17"/>
              </w:rPr>
              <w:br/>
              <w:t>14 Eyl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B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Salı</w:t>
            </w:r>
            <w:r>
              <w:rPr>
                <w:rFonts w:ascii="Arial" w:eastAsia="Arial" w:hAnsi="Arial" w:cs="Arial"/>
                <w:color w:val="111111"/>
                <w:sz w:val="17"/>
                <w:szCs w:val="17"/>
              </w:rPr>
              <w:br/>
              <w:t>15 Eyl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C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Çarşamba</w:t>
            </w:r>
            <w:r>
              <w:rPr>
                <w:rFonts w:ascii="Arial" w:eastAsia="Arial" w:hAnsi="Arial" w:cs="Arial"/>
                <w:color w:val="111111"/>
                <w:sz w:val="17"/>
                <w:szCs w:val="17"/>
              </w:rPr>
              <w:br/>
              <w:t>16 Eyl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D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Perşembe</w:t>
            </w:r>
            <w:r>
              <w:rPr>
                <w:rFonts w:ascii="Arial" w:eastAsia="Arial" w:hAnsi="Arial" w:cs="Arial"/>
                <w:color w:val="111111"/>
                <w:sz w:val="17"/>
                <w:szCs w:val="17"/>
              </w:rPr>
              <w:br/>
              <w:t>17 Eyl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40" w:type="dxa"/>
              <w:left w:w="45" w:type="dxa"/>
              <w:bottom w:w="40" w:type="dxa"/>
              <w:right w:w="45" w:type="dxa"/>
            </w:tcMar>
            <w:vAlign w:val="center"/>
          </w:tcPr>
          <w:p w14:paraId="1C66F2BE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</w:rPr>
              <w:t>Cuma</w:t>
            </w:r>
            <w:r>
              <w:rPr>
                <w:rFonts w:ascii="Arial" w:eastAsia="Arial" w:hAnsi="Arial" w:cs="Arial"/>
                <w:color w:val="111111"/>
                <w:sz w:val="17"/>
                <w:szCs w:val="17"/>
              </w:rPr>
              <w:br/>
              <w:t>18 Eyl</w:t>
            </w:r>
          </w:p>
        </w:tc>
      </w:tr>
      <w:tr w:rsidR="0062473E" w14:paraId="1C66F2DB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2C0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1</w:t>
            </w:r>
          </w:p>
          <w:p w14:paraId="1C66F2C1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C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C2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Hayat Bilgisi</w:t>
                  </w:r>
                </w:p>
              </w:tc>
            </w:tr>
            <w:tr w:rsidR="0062473E" w14:paraId="1C66F2C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C4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HB.1.1.1. Öğretmeni ve arkadaşlarıyla tanışabilme</w:t>
                  </w:r>
                </w:p>
              </w:tc>
            </w:tr>
          </w:tbl>
          <w:p w14:paraId="1C66F2C6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C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C7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Hayat Bilgisi</w:t>
                  </w:r>
                </w:p>
              </w:tc>
            </w:tr>
            <w:tr w:rsidR="0062473E" w14:paraId="1C66F2C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C9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HB.1.1.1. Öğretmeni ve arkadaşlarıyla tanışabilme</w:t>
                  </w:r>
                </w:p>
              </w:tc>
            </w:tr>
          </w:tbl>
          <w:p w14:paraId="1C66F2CB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C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CC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Hayat Bilgisi</w:t>
                  </w:r>
                </w:p>
              </w:tc>
            </w:tr>
            <w:tr w:rsidR="0062473E" w14:paraId="1C66F2C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CE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HB.1.1.1. Öğretmeni ve arkadaşlarıyla tanışabilme</w:t>
                  </w:r>
                </w:p>
              </w:tc>
            </w:tr>
          </w:tbl>
          <w:p w14:paraId="1C66F2D0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D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D1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Hayat Bilgisi</w:t>
                  </w:r>
                </w:p>
              </w:tc>
            </w:tr>
            <w:tr w:rsidR="0062473E" w14:paraId="1C66F2D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D3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HB.1.1.1. Öğretmeni ve arkadaşlarıyla tanışabilme</w:t>
                  </w:r>
                </w:p>
              </w:tc>
            </w:tr>
          </w:tbl>
          <w:p w14:paraId="1C66F2D5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D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D6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D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D8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 xml:space="preserve">T.Y.1.1. </w:t>
                  </w: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Yazılı anlatım becerilerini yönetebilme</w:t>
                  </w:r>
                </w:p>
              </w:tc>
            </w:tr>
          </w:tbl>
          <w:p w14:paraId="1C66F2DA" w14:textId="77777777" w:rsidR="0062473E" w:rsidRDefault="0062473E"/>
        </w:tc>
      </w:tr>
      <w:tr w:rsidR="0062473E" w14:paraId="1C66F2F7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2DC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2</w:t>
            </w:r>
          </w:p>
          <w:p w14:paraId="1C66F2DD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DE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E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E0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T.D.1.2. Dinledikleri/izledikleri ile ilgili anlam oluşturabilme</w:t>
                  </w:r>
                </w:p>
              </w:tc>
            </w:tr>
          </w:tbl>
          <w:p w14:paraId="1C66F2E2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E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E3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E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E5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T.D.1.2. Dinledikleri/izledikleri ile ilgili anlam oluşturabilme</w:t>
                  </w:r>
                </w:p>
              </w:tc>
            </w:tr>
          </w:tbl>
          <w:p w14:paraId="1C66F2E7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E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E8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E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EA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T.D.1.3. Dinlediklerini/izlediklerini çözümleyebilme</w:t>
                  </w:r>
                </w:p>
              </w:tc>
            </w:tr>
          </w:tbl>
          <w:p w14:paraId="1C66F2EC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E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ED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F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EF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T.Y.1.1. Yazılı anlatım becerilerini yönetebilme</w:t>
                  </w:r>
                </w:p>
              </w:tc>
            </w:tr>
          </w:tbl>
          <w:p w14:paraId="1C66F2F1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F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F2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F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F4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T.Y.1.1. Yazılı anlatım becerilerini yönetebilme</w:t>
                  </w:r>
                </w:p>
              </w:tc>
            </w:tr>
          </w:tbl>
          <w:p w14:paraId="1C66F2F6" w14:textId="77777777" w:rsidR="0062473E" w:rsidRDefault="0062473E"/>
        </w:tc>
      </w:tr>
      <w:tr w:rsidR="0062473E" w14:paraId="1C66F313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2F8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3</w:t>
            </w:r>
          </w:p>
          <w:p w14:paraId="1C66F2F9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2F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FA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2F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2FC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T.D.1.3. Dinlediklerini/izlediklerini çözümleyebilme</w:t>
                  </w:r>
                </w:p>
              </w:tc>
            </w:tr>
          </w:tbl>
          <w:p w14:paraId="1C66F2FE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0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2FF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30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01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 xml:space="preserve">T.Y.1.1. </w:t>
                  </w: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Yazılı anlatım becerilerini yönetebilme</w:t>
                  </w:r>
                </w:p>
              </w:tc>
            </w:tr>
          </w:tbl>
          <w:p w14:paraId="1C66F303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0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04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30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06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T.Y.1.1. Yazılı anlatım becerilerini yönetebilme</w:t>
                  </w:r>
                </w:p>
              </w:tc>
            </w:tr>
          </w:tbl>
          <w:p w14:paraId="1C66F308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0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09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Türkçe</w:t>
                  </w:r>
                </w:p>
              </w:tc>
            </w:tr>
            <w:tr w:rsidR="0062473E" w14:paraId="1C66F3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0B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T.Y.1.1. Yazılı anlatım becerilerini yönetebilme</w:t>
                  </w:r>
                </w:p>
              </w:tc>
            </w:tr>
          </w:tbl>
          <w:p w14:paraId="1C66F30D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0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0E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Matematik</w:t>
                  </w:r>
                </w:p>
              </w:tc>
            </w:tr>
            <w:tr w:rsidR="0062473E" w14:paraId="1C66F31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10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MAT.1.3.1. Hedefe ulaşmak için mesafeleri ve yönleri içeren yönergeleri çözümleyebilme</w:t>
                  </w:r>
                </w:p>
              </w:tc>
            </w:tr>
          </w:tbl>
          <w:p w14:paraId="1C66F312" w14:textId="77777777" w:rsidR="0062473E" w:rsidRDefault="0062473E"/>
        </w:tc>
      </w:tr>
      <w:tr w:rsidR="0062473E" w14:paraId="1C66F32F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314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4</w:t>
            </w:r>
          </w:p>
          <w:p w14:paraId="1C66F315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1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16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Matematik</w:t>
                  </w:r>
                </w:p>
              </w:tc>
            </w:tr>
            <w:tr w:rsidR="0062473E" w14:paraId="1C66F31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18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MAT.1.3.1. Hedefe ulaşmak için mesafeleri ve yönleri içeren yönergeleri çözümleyebilme</w:t>
                  </w:r>
                </w:p>
              </w:tc>
            </w:tr>
          </w:tbl>
          <w:p w14:paraId="1C66F31A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1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1B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Matematik</w:t>
                  </w:r>
                </w:p>
              </w:tc>
            </w:tr>
            <w:tr w:rsidR="0062473E" w14:paraId="1C66F31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1D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MAT.1.3.1. Hedefe ulaşmak için mesafeleri ve yönleri içeren yönergeleri çözümleyebilme</w:t>
                  </w:r>
                </w:p>
              </w:tc>
            </w:tr>
          </w:tbl>
          <w:p w14:paraId="1C66F31F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2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20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Matematik</w:t>
                  </w:r>
                </w:p>
              </w:tc>
            </w:tr>
            <w:tr w:rsidR="0062473E" w14:paraId="1C66F32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22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MAT.1.3.1. Hedefe ulaşmak için mesafeleri ve yönleri içeren yönergeleri çözümleyebilme</w:t>
                  </w:r>
                </w:p>
              </w:tc>
            </w:tr>
          </w:tbl>
          <w:p w14:paraId="1C66F324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2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25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Matematik</w:t>
                  </w:r>
                </w:p>
              </w:tc>
            </w:tr>
            <w:tr w:rsidR="0062473E" w14:paraId="1C66F32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27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MAT.1.3.1. Hedefe ulaşmak için mesafeleri ve yönleri içeren yönergeleri çözümleyebilme</w:t>
                  </w:r>
                </w:p>
              </w:tc>
            </w:tr>
          </w:tbl>
          <w:p w14:paraId="1C66F329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2A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Görsel Sanatlar</w:t>
                  </w:r>
                </w:p>
              </w:tc>
            </w:tr>
            <w:tr w:rsidR="0062473E" w14:paraId="1C66F32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2C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GS.1.1.1. Çevresindeki nesnelerin renklerini ve geometrik şekillerini algılayabilme</w:t>
                  </w:r>
                </w:p>
              </w:tc>
            </w:tr>
          </w:tbl>
          <w:p w14:paraId="1C66F32E" w14:textId="77777777" w:rsidR="0062473E" w:rsidRDefault="0062473E"/>
        </w:tc>
      </w:tr>
      <w:tr w:rsidR="0062473E" w14:paraId="1C66F34B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330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5</w:t>
            </w:r>
          </w:p>
          <w:p w14:paraId="1C66F331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3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32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Müzik</w:t>
                  </w:r>
                </w:p>
              </w:tc>
            </w:tr>
            <w:tr w:rsidR="0062473E" w14:paraId="1C66F33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34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MÜZ.1.1.1. İstiklâl Marşı’nın başlıca ögelerini çözümleyebilme</w:t>
                  </w:r>
                </w:p>
              </w:tc>
            </w:tr>
          </w:tbl>
          <w:p w14:paraId="1C66F336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3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37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Serbest Etkinlikler</w:t>
                  </w:r>
                </w:p>
              </w:tc>
            </w:tr>
            <w:tr w:rsidR="0062473E" w14:paraId="1C66F33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39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İşitilebilir bir ses tonu ile göz teması kurarak kendini tanıtması, arkadaşlarını ve öğretmenini tanıması</w:t>
                  </w:r>
                </w:p>
              </w:tc>
            </w:tr>
          </w:tbl>
          <w:p w14:paraId="1C66F33B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3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3C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Serbest Etkinlikler</w:t>
                  </w:r>
                </w:p>
              </w:tc>
            </w:tr>
            <w:tr w:rsidR="0062473E" w14:paraId="1C66F3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3E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Fiziksel, zihinsel, duygusal, sosyal gelişimini artırır.</w:t>
                  </w:r>
                </w:p>
              </w:tc>
            </w:tr>
          </w:tbl>
          <w:p w14:paraId="1C66F340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4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41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Serbest Etkinlikler</w:t>
                  </w:r>
                </w:p>
              </w:tc>
            </w:tr>
            <w:tr w:rsidR="0062473E" w14:paraId="1C66F34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43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Kültürümüze ait geleneksel oyunlar ile dansları tanır ve uygular.</w:t>
                  </w:r>
                </w:p>
              </w:tc>
            </w:tr>
          </w:tbl>
          <w:p w14:paraId="1C66F345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4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46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Serbest Etkinlikler</w:t>
                  </w:r>
                </w:p>
              </w:tc>
            </w:tr>
            <w:tr w:rsidR="0062473E" w14:paraId="1C66F34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48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İşitilebilir bir ses tonu ile göz teması kurarak kendini tanıtması, arkadaşlarını ve öğretmenini tanıması</w:t>
                  </w:r>
                </w:p>
              </w:tc>
            </w:tr>
          </w:tbl>
          <w:p w14:paraId="1C66F34A" w14:textId="77777777" w:rsidR="0062473E" w:rsidRDefault="0062473E"/>
        </w:tc>
      </w:tr>
      <w:tr w:rsidR="0062473E" w14:paraId="1C66F367" w14:textId="77777777">
        <w:trPr>
          <w:cantSplit/>
          <w:trHeight w:hRule="exact" w:val="1380"/>
          <w:jc w:val="center"/>
        </w:trPr>
        <w:tc>
          <w:tcPr>
            <w:tcW w:w="880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28" w:type="dxa"/>
              <w:left w:w="30" w:type="dxa"/>
              <w:bottom w:w="28" w:type="dxa"/>
              <w:right w:w="30" w:type="dxa"/>
            </w:tcMar>
            <w:vAlign w:val="center"/>
          </w:tcPr>
          <w:p w14:paraId="1C66F34C" w14:textId="77777777" w:rsidR="0062473E" w:rsidRDefault="0040316A">
            <w:pPr>
              <w:spacing w:after="6"/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24"/>
                <w:szCs w:val="24"/>
              </w:rPr>
              <w:t>6</w:t>
            </w:r>
          </w:p>
          <w:p w14:paraId="1C66F34D" w14:textId="77777777" w:rsidR="0062473E" w:rsidRDefault="0040316A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11111"/>
                <w:sz w:val="14"/>
                <w:szCs w:val="14"/>
              </w:rPr>
              <w:t>DERS</w:t>
            </w:r>
          </w:p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4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4E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Beden Eğitimi ve Oyun</w:t>
                  </w:r>
                </w:p>
              </w:tc>
            </w:tr>
            <w:tr w:rsidR="0062473E" w14:paraId="1C66F35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50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BEO.1.1.1. Oyunlarda hareket kavramlarını uygulayabilme</w:t>
                  </w:r>
                </w:p>
              </w:tc>
            </w:tr>
          </w:tbl>
          <w:p w14:paraId="1C66F352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5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53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Beden Eğitimi ve Oyun</w:t>
                  </w:r>
                </w:p>
              </w:tc>
            </w:tr>
            <w:tr w:rsidR="0062473E" w14:paraId="1C66F35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55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BEO.1.1.1. Oyunlarda hareket kavramlarını uygulayabilme</w:t>
                  </w:r>
                </w:p>
              </w:tc>
            </w:tr>
          </w:tbl>
          <w:p w14:paraId="1C66F357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5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58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Beden Eğitimi ve Oyun</w:t>
                  </w:r>
                </w:p>
              </w:tc>
            </w:tr>
            <w:tr w:rsidR="0062473E" w14:paraId="1C66F35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5A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BEO.1.1.1. Oyunlarda hareket kavramlarını uygulayabilme</w:t>
                  </w:r>
                </w:p>
              </w:tc>
            </w:tr>
          </w:tbl>
          <w:p w14:paraId="1C66F35C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5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5D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Beden Eğitimi ve Oyun</w:t>
                  </w:r>
                </w:p>
              </w:tc>
            </w:tr>
            <w:tr w:rsidR="0062473E" w14:paraId="1C66F36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5F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BEO.1.1.1. Oyunlarda hareket kavramlarını uygulayabilme</w:t>
                  </w:r>
                </w:p>
              </w:tc>
            </w:tr>
          </w:tbl>
          <w:p w14:paraId="1C66F361" w14:textId="77777777" w:rsidR="0062473E" w:rsidRDefault="0062473E"/>
        </w:tc>
        <w:tc>
          <w:tcPr>
            <w:tcW w:w="3054" w:type="dxa"/>
            <w:tcBorders>
              <w:top w:val="single" w:sz="5" w:space="0" w:color="7D7D7D"/>
              <w:left w:val="single" w:sz="5" w:space="0" w:color="7D7D7D"/>
              <w:bottom w:val="single" w:sz="5" w:space="0" w:color="7D7D7D"/>
              <w:right w:val="single" w:sz="5" w:space="0" w:color="7D7D7D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05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54"/>
            </w:tblGrid>
            <w:tr w:rsidR="0062473E" w14:paraId="1C66F36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3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5" w:type="dxa"/>
                    <w:left w:w="60" w:type="dxa"/>
                    <w:bottom w:w="8" w:type="dxa"/>
                    <w:right w:w="60" w:type="dxa"/>
                  </w:tcMar>
                </w:tcPr>
                <w:p w14:paraId="1C66F362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11111"/>
                      <w:sz w:val="21"/>
                      <w:szCs w:val="21"/>
                    </w:rPr>
                    <w:t>Beden Eğitimi ve Oyun</w:t>
                  </w:r>
                </w:p>
              </w:tc>
            </w:tr>
            <w:tr w:rsidR="0062473E" w14:paraId="1C66F36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030"/>
                <w:jc w:val="center"/>
              </w:trPr>
              <w:tc>
                <w:tcPr>
                  <w:tcW w:w="3054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0" w:type="dxa"/>
                    <w:left w:w="65" w:type="dxa"/>
                    <w:bottom w:w="28" w:type="dxa"/>
                    <w:right w:w="65" w:type="dxa"/>
                  </w:tcMar>
                  <w:vAlign w:val="center"/>
                </w:tcPr>
                <w:p w14:paraId="1C66F364" w14:textId="77777777" w:rsidR="0062473E" w:rsidRDefault="0040316A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111111"/>
                      <w:sz w:val="19"/>
                      <w:szCs w:val="19"/>
                    </w:rPr>
                    <w:t>BEO.1.1.1. Oyunlarda hareket kavramlarını uygulayabilme</w:t>
                  </w:r>
                </w:p>
              </w:tc>
            </w:tr>
          </w:tbl>
          <w:p w14:paraId="1C66F366" w14:textId="77777777" w:rsidR="0062473E" w:rsidRDefault="0062473E"/>
        </w:tc>
      </w:tr>
    </w:tbl>
    <w:p w14:paraId="1C66F368" w14:textId="77777777" w:rsidR="0040316A" w:rsidRDefault="0040316A"/>
    <w:sectPr w:rsidR="0040316A">
      <w:pgSz w:w="16838" w:h="11906" w:orient="landscape"/>
      <w:pgMar w:top="180" w:right="250" w:bottom="180" w:left="2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933DA"/>
    <w:multiLevelType w:val="hybridMultilevel"/>
    <w:tmpl w:val="9EEAE1E6"/>
    <w:lvl w:ilvl="0" w:tplc="F2D444F2">
      <w:start w:val="1"/>
      <w:numFmt w:val="bullet"/>
      <w:lvlText w:val="●"/>
      <w:lvlJc w:val="left"/>
      <w:pPr>
        <w:ind w:left="720" w:hanging="360"/>
      </w:pPr>
    </w:lvl>
    <w:lvl w:ilvl="1" w:tplc="8CA8AC7E">
      <w:start w:val="1"/>
      <w:numFmt w:val="bullet"/>
      <w:lvlText w:val="○"/>
      <w:lvlJc w:val="left"/>
      <w:pPr>
        <w:ind w:left="1440" w:hanging="360"/>
      </w:pPr>
    </w:lvl>
    <w:lvl w:ilvl="2" w:tplc="DC66E7BA">
      <w:start w:val="1"/>
      <w:numFmt w:val="bullet"/>
      <w:lvlText w:val="■"/>
      <w:lvlJc w:val="left"/>
      <w:pPr>
        <w:ind w:left="2160" w:hanging="360"/>
      </w:pPr>
    </w:lvl>
    <w:lvl w:ilvl="3" w:tplc="7EF27206">
      <w:start w:val="1"/>
      <w:numFmt w:val="bullet"/>
      <w:lvlText w:val="●"/>
      <w:lvlJc w:val="left"/>
      <w:pPr>
        <w:ind w:left="2880" w:hanging="360"/>
      </w:pPr>
    </w:lvl>
    <w:lvl w:ilvl="4" w:tplc="E4529908">
      <w:start w:val="1"/>
      <w:numFmt w:val="bullet"/>
      <w:lvlText w:val="○"/>
      <w:lvlJc w:val="left"/>
      <w:pPr>
        <w:ind w:left="3600" w:hanging="360"/>
      </w:pPr>
    </w:lvl>
    <w:lvl w:ilvl="5" w:tplc="67A208D4">
      <w:start w:val="1"/>
      <w:numFmt w:val="bullet"/>
      <w:lvlText w:val="■"/>
      <w:lvlJc w:val="left"/>
      <w:pPr>
        <w:ind w:left="4320" w:hanging="360"/>
      </w:pPr>
    </w:lvl>
    <w:lvl w:ilvl="6" w:tplc="EFE4B746">
      <w:start w:val="1"/>
      <w:numFmt w:val="bullet"/>
      <w:lvlText w:val="●"/>
      <w:lvlJc w:val="left"/>
      <w:pPr>
        <w:ind w:left="5040" w:hanging="360"/>
      </w:pPr>
    </w:lvl>
    <w:lvl w:ilvl="7" w:tplc="873223CE">
      <w:start w:val="1"/>
      <w:numFmt w:val="bullet"/>
      <w:lvlText w:val="●"/>
      <w:lvlJc w:val="left"/>
      <w:pPr>
        <w:ind w:left="5760" w:hanging="360"/>
      </w:pPr>
    </w:lvl>
    <w:lvl w:ilvl="8" w:tplc="1AFA4EF4">
      <w:start w:val="1"/>
      <w:numFmt w:val="bullet"/>
      <w:lvlText w:val="●"/>
      <w:lvlJc w:val="left"/>
      <w:pPr>
        <w:ind w:left="6480" w:hanging="360"/>
      </w:pPr>
    </w:lvl>
  </w:abstractNum>
  <w:num w:numId="1" w16cid:durableId="164457540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73E"/>
    <w:rsid w:val="00330B0B"/>
    <w:rsid w:val="0040316A"/>
    <w:rsid w:val="0062473E"/>
    <w:rsid w:val="0076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F2B3"/>
  <w15:docId w15:val="{7848C952-587C-4875-83BD-A304AAD8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al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mehmet ağırbaş</cp:lastModifiedBy>
  <cp:revision>2</cp:revision>
  <dcterms:created xsi:type="dcterms:W3CDTF">2026-09-13T23:33:00Z</dcterms:created>
  <dcterms:modified xsi:type="dcterms:W3CDTF">2026-09-16T09:44:00Z</dcterms:modified>
</cp:coreProperties>
</file>